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3010"/>
        <w:gridCol w:w="3050"/>
      </w:tblGrid>
      <w:tr w:rsidR="00D611FE" w:rsidRPr="00D611FE" w14:paraId="665E50E0" w14:textId="77777777" w:rsidTr="00D60CF8">
        <w:tc>
          <w:tcPr>
            <w:tcW w:w="3012" w:type="dxa"/>
          </w:tcPr>
          <w:p w14:paraId="0EB420CE" w14:textId="40C1B315" w:rsidR="00FC266D" w:rsidRPr="00D611FE" w:rsidRDefault="00FC266D" w:rsidP="00D611FE">
            <w:pPr>
              <w:shd w:val="clear" w:color="auto" w:fill="FFFFFF"/>
              <w:spacing w:line="240" w:lineRule="auto"/>
              <w:textAlignment w:val="baseline"/>
              <w:rPr>
                <w:rFonts w:ascii="Arial" w:eastAsia="Times New Roman" w:hAnsi="Arial" w:cs="Arial"/>
                <w:b/>
                <w:bCs/>
                <w:color w:val="000000" w:themeColor="text1"/>
                <w:highlight w:val="yellow"/>
                <w:lang w:eastAsia="nl-NL"/>
              </w:rPr>
            </w:pPr>
            <w:r w:rsidRPr="00D611FE">
              <w:rPr>
                <w:rFonts w:ascii="Arial" w:eastAsia="Times New Roman" w:hAnsi="Arial" w:cs="Arial"/>
                <w:b/>
                <w:bCs/>
                <w:color w:val="000000" w:themeColor="text1"/>
                <w:highlight w:val="yellow"/>
                <w:lang w:eastAsia="nl-NL"/>
              </w:rPr>
              <w:t xml:space="preserve">[Logo </w:t>
            </w:r>
            <w:r w:rsidR="00317DE0" w:rsidRPr="00D611FE">
              <w:rPr>
                <w:rFonts w:ascii="Arial" w:eastAsia="Times New Roman" w:hAnsi="Arial" w:cs="Arial"/>
                <w:b/>
                <w:bCs/>
                <w:color w:val="000000" w:themeColor="text1"/>
                <w:highlight w:val="yellow"/>
                <w:lang w:eastAsia="nl-NL"/>
              </w:rPr>
              <w:t>school</w:t>
            </w:r>
            <w:r w:rsidRPr="00D611FE">
              <w:rPr>
                <w:rFonts w:ascii="Arial" w:eastAsia="Times New Roman" w:hAnsi="Arial" w:cs="Arial"/>
                <w:b/>
                <w:bCs/>
                <w:color w:val="000000" w:themeColor="text1"/>
                <w:highlight w:val="yellow"/>
                <w:lang w:eastAsia="nl-NL"/>
              </w:rPr>
              <w:t>]</w:t>
            </w:r>
          </w:p>
        </w:tc>
        <w:tc>
          <w:tcPr>
            <w:tcW w:w="3010" w:type="dxa"/>
          </w:tcPr>
          <w:p w14:paraId="2F5B359C" w14:textId="77777777" w:rsidR="00FC266D" w:rsidRPr="00D611FE" w:rsidRDefault="00FC266D" w:rsidP="00D611FE">
            <w:pPr>
              <w:spacing w:line="240" w:lineRule="auto"/>
              <w:textAlignment w:val="baseline"/>
              <w:rPr>
                <w:rFonts w:ascii="Arial" w:eastAsia="Times New Roman" w:hAnsi="Arial" w:cs="Arial"/>
                <w:b/>
                <w:bCs/>
                <w:color w:val="000000" w:themeColor="text1"/>
                <w:highlight w:val="yellow"/>
                <w:lang w:eastAsia="nl-NL"/>
              </w:rPr>
            </w:pPr>
          </w:p>
        </w:tc>
        <w:tc>
          <w:tcPr>
            <w:tcW w:w="3050" w:type="dxa"/>
          </w:tcPr>
          <w:p w14:paraId="5924730B" w14:textId="0174C6ED" w:rsidR="00FC266D" w:rsidRPr="00D611FE" w:rsidRDefault="00FC266D" w:rsidP="00D611FE">
            <w:pPr>
              <w:spacing w:line="240" w:lineRule="auto"/>
              <w:textAlignment w:val="baseline"/>
              <w:rPr>
                <w:rFonts w:ascii="Arial" w:eastAsia="Times New Roman" w:hAnsi="Arial" w:cs="Arial"/>
                <w:b/>
                <w:bCs/>
                <w:color w:val="000000" w:themeColor="text1"/>
                <w:highlight w:val="yellow"/>
                <w:lang w:eastAsia="nl-NL"/>
              </w:rPr>
            </w:pPr>
            <w:r w:rsidRPr="00D611FE">
              <w:rPr>
                <w:rFonts w:ascii="Arial" w:eastAsia="Times New Roman" w:hAnsi="Arial" w:cs="Arial"/>
                <w:b/>
                <w:bCs/>
                <w:noProof/>
                <w:color w:val="000000" w:themeColor="text1"/>
                <w:lang w:eastAsia="nl-NL"/>
              </w:rPr>
              <w:drawing>
                <wp:anchor distT="0" distB="0" distL="114300" distR="114300" simplePos="0" relativeHeight="251658240" behindDoc="0" locked="0" layoutInCell="1" allowOverlap="1" wp14:anchorId="78002066" wp14:editId="2A2AB709">
                  <wp:simplePos x="0" y="0"/>
                  <wp:positionH relativeFrom="column">
                    <wp:posOffset>-65405</wp:posOffset>
                  </wp:positionH>
                  <wp:positionV relativeFrom="paragraph">
                    <wp:posOffset>0</wp:posOffset>
                  </wp:positionV>
                  <wp:extent cx="1800000" cy="515873"/>
                  <wp:effectExtent l="0" t="0" r="0" b="0"/>
                  <wp:wrapSquare wrapText="bothSides"/>
                  <wp:docPr id="2010942212" name="Afbeelding 1" descr="Afbeelding met Magenta, violet, paars,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942212" name="Afbeelding 1" descr="Afbeelding met Magenta, violet, paars, Graphics&#10;&#10;Automatisch gegenereerde beschrijvi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00000" cy="515873"/>
                          </a:xfrm>
                          <a:prstGeom prst="rect">
                            <a:avLst/>
                          </a:prstGeom>
                        </pic:spPr>
                      </pic:pic>
                    </a:graphicData>
                  </a:graphic>
                  <wp14:sizeRelH relativeFrom="margin">
                    <wp14:pctWidth>0</wp14:pctWidth>
                  </wp14:sizeRelH>
                  <wp14:sizeRelV relativeFrom="margin">
                    <wp14:pctHeight>0</wp14:pctHeight>
                  </wp14:sizeRelV>
                </wp:anchor>
              </w:drawing>
            </w:r>
          </w:p>
        </w:tc>
      </w:tr>
    </w:tbl>
    <w:p w14:paraId="75AD6CEA" w14:textId="77777777" w:rsidR="00317DE0" w:rsidRPr="00D611FE" w:rsidRDefault="00317DE0" w:rsidP="00D611FE">
      <w:pPr>
        <w:spacing w:before="100" w:beforeAutospacing="1" w:after="100" w:afterAutospacing="1" w:line="240" w:lineRule="auto"/>
        <w:rPr>
          <w:rFonts w:ascii="Arial" w:eastAsia="Times New Roman" w:hAnsi="Arial" w:cs="Arial"/>
          <w:color w:val="000000" w:themeColor="text1"/>
          <w:lang w:eastAsia="nl-NL"/>
        </w:rPr>
      </w:pPr>
      <w:r w:rsidRPr="00D611FE">
        <w:rPr>
          <w:rFonts w:ascii="Arial" w:eastAsia="Times New Roman" w:hAnsi="Arial" w:cs="Arial"/>
          <w:b/>
          <w:bCs/>
          <w:color w:val="000000" w:themeColor="text1"/>
          <w:lang w:eastAsia="nl-NL"/>
        </w:rPr>
        <w:t xml:space="preserve">Leerlingen van </w:t>
      </w:r>
      <w:r w:rsidRPr="00D611FE">
        <w:rPr>
          <w:rFonts w:ascii="Arial" w:eastAsia="Times New Roman" w:hAnsi="Arial" w:cs="Arial"/>
          <w:b/>
          <w:bCs/>
          <w:color w:val="000000" w:themeColor="text1"/>
          <w:highlight w:val="yellow"/>
          <w:lang w:eastAsia="nl-NL"/>
        </w:rPr>
        <w:t>[naam school]</w:t>
      </w:r>
      <w:r w:rsidRPr="00D611FE">
        <w:rPr>
          <w:rFonts w:ascii="Arial" w:eastAsia="Times New Roman" w:hAnsi="Arial" w:cs="Arial"/>
          <w:b/>
          <w:bCs/>
          <w:color w:val="000000" w:themeColor="text1"/>
          <w:lang w:eastAsia="nl-NL"/>
        </w:rPr>
        <w:t xml:space="preserve"> bezoeken </w:t>
      </w:r>
      <w:r w:rsidRPr="00D611FE">
        <w:rPr>
          <w:rFonts w:ascii="Arial" w:eastAsia="Times New Roman" w:hAnsi="Arial" w:cs="Arial"/>
          <w:b/>
          <w:bCs/>
          <w:color w:val="000000" w:themeColor="text1"/>
          <w:highlight w:val="yellow"/>
          <w:lang w:eastAsia="nl-NL"/>
        </w:rPr>
        <w:t>[naam bedrijf]</w:t>
      </w:r>
      <w:r w:rsidRPr="00D611FE">
        <w:rPr>
          <w:rFonts w:ascii="Arial" w:eastAsia="Times New Roman" w:hAnsi="Arial" w:cs="Arial"/>
          <w:b/>
          <w:bCs/>
          <w:color w:val="000000" w:themeColor="text1"/>
          <w:lang w:eastAsia="nl-NL"/>
        </w:rPr>
        <w:t xml:space="preserve"> tijdens Girls’ Day</w:t>
      </w:r>
    </w:p>
    <w:p w14:paraId="19384605" w14:textId="50ABE6DA" w:rsidR="00317DE0" w:rsidRPr="00D611FE" w:rsidRDefault="00317DE0" w:rsidP="00D611FE">
      <w:pPr>
        <w:spacing w:before="100" w:beforeAutospacing="1" w:after="100" w:afterAutospacing="1" w:line="240" w:lineRule="auto"/>
        <w:rPr>
          <w:rFonts w:ascii="Arial" w:eastAsia="Times New Roman" w:hAnsi="Arial" w:cs="Arial"/>
          <w:color w:val="000000" w:themeColor="text1"/>
          <w:lang w:eastAsia="nl-NL"/>
        </w:rPr>
      </w:pPr>
      <w:r w:rsidRPr="00D611FE">
        <w:rPr>
          <w:rFonts w:ascii="Arial" w:eastAsia="Times New Roman" w:hAnsi="Arial" w:cs="Arial"/>
          <w:color w:val="000000" w:themeColor="text1"/>
          <w:lang w:eastAsia="nl-NL"/>
        </w:rPr>
        <w:t xml:space="preserve">Op 10 april 2025 nemen </w:t>
      </w:r>
      <w:r w:rsidRPr="00D611FE">
        <w:rPr>
          <w:rFonts w:ascii="Arial" w:eastAsia="Times New Roman" w:hAnsi="Arial" w:cs="Arial"/>
          <w:color w:val="000000" w:themeColor="text1"/>
          <w:highlight w:val="yellow"/>
          <w:lang w:eastAsia="nl-NL"/>
        </w:rPr>
        <w:t>[aantal]</w:t>
      </w:r>
      <w:r w:rsidRPr="00D611FE">
        <w:rPr>
          <w:rFonts w:ascii="Arial" w:eastAsia="Times New Roman" w:hAnsi="Arial" w:cs="Arial"/>
          <w:color w:val="000000" w:themeColor="text1"/>
          <w:lang w:eastAsia="nl-NL"/>
        </w:rPr>
        <w:t xml:space="preserve"> leerlingen </w:t>
      </w:r>
      <w:r w:rsidRPr="00D611FE">
        <w:rPr>
          <w:rFonts w:ascii="Arial" w:eastAsia="Times New Roman" w:hAnsi="Arial" w:cs="Arial"/>
          <w:color w:val="000000" w:themeColor="text1"/>
          <w:highlight w:val="yellow"/>
          <w:lang w:eastAsia="nl-NL"/>
        </w:rPr>
        <w:t>van [naam school]</w:t>
      </w:r>
      <w:r w:rsidRPr="00D611FE">
        <w:rPr>
          <w:rFonts w:ascii="Arial" w:eastAsia="Times New Roman" w:hAnsi="Arial" w:cs="Arial"/>
          <w:color w:val="000000" w:themeColor="text1"/>
          <w:lang w:eastAsia="nl-NL"/>
        </w:rPr>
        <w:t xml:space="preserve"> deel aan Girls’ Day. Ze brengen een bezoek aan </w:t>
      </w:r>
      <w:r w:rsidRPr="00D611FE">
        <w:rPr>
          <w:rFonts w:ascii="Arial" w:eastAsia="Times New Roman" w:hAnsi="Arial" w:cs="Arial"/>
          <w:color w:val="000000" w:themeColor="text1"/>
          <w:highlight w:val="yellow"/>
          <w:lang w:eastAsia="nl-NL"/>
        </w:rPr>
        <w:t>[naam bedrijf]</w:t>
      </w:r>
      <w:r w:rsidRPr="00D611FE">
        <w:rPr>
          <w:rFonts w:ascii="Arial" w:eastAsia="Times New Roman" w:hAnsi="Arial" w:cs="Arial"/>
          <w:color w:val="000000" w:themeColor="text1"/>
          <w:lang w:eastAsia="nl-NL"/>
        </w:rPr>
        <w:t xml:space="preserve"> en maken daar op een inspirerende manier kennis met de wereld van bèta, techniek en IT. Girls’ Day is een landelijk initiatief van VHTO en richt zich op meiden van 10 tot 15 jaar. Het doel is om hen op jonge leeftijd te enthousiasmeren voor deze vakgebieden en hun toekomstmogelijkheden te verbreden.</w:t>
      </w:r>
    </w:p>
    <w:p w14:paraId="1EE2EEC8" w14:textId="5EAAC7C3" w:rsidR="00317DE0" w:rsidRPr="00D611FE" w:rsidRDefault="00317DE0" w:rsidP="00D611FE">
      <w:pPr>
        <w:spacing w:before="100" w:beforeAutospacing="1" w:after="100" w:afterAutospacing="1" w:line="240" w:lineRule="auto"/>
        <w:rPr>
          <w:rFonts w:ascii="Arial" w:eastAsia="Times New Roman" w:hAnsi="Arial" w:cs="Arial"/>
          <w:color w:val="000000" w:themeColor="text1"/>
          <w:lang w:eastAsia="nl-NL"/>
        </w:rPr>
      </w:pPr>
      <w:r w:rsidRPr="00D611FE">
        <w:rPr>
          <w:rFonts w:ascii="Arial" w:eastAsia="Times New Roman" w:hAnsi="Arial" w:cs="Arial"/>
          <w:color w:val="000000" w:themeColor="text1"/>
          <w:lang w:eastAsia="nl-NL"/>
        </w:rPr>
        <w:t xml:space="preserve">Tijdens het bedrijfsbezoek krijgen de meiden een kijkje achter de schermen bij </w:t>
      </w:r>
      <w:r w:rsidRPr="00D611FE">
        <w:rPr>
          <w:rFonts w:ascii="Arial" w:eastAsia="Times New Roman" w:hAnsi="Arial" w:cs="Arial"/>
          <w:color w:val="000000" w:themeColor="text1"/>
          <w:highlight w:val="yellow"/>
          <w:lang w:eastAsia="nl-NL"/>
        </w:rPr>
        <w:t>[naam bedrijf],</w:t>
      </w:r>
      <w:r w:rsidRPr="00D611FE">
        <w:rPr>
          <w:rFonts w:ascii="Arial" w:eastAsia="Times New Roman" w:hAnsi="Arial" w:cs="Arial"/>
          <w:color w:val="000000" w:themeColor="text1"/>
          <w:lang w:eastAsia="nl-NL"/>
        </w:rPr>
        <w:t xml:space="preserve"> ontmoeten ze vrouwelijke rolmodellen en gaan ze zelf aan de slag met </w:t>
      </w:r>
      <w:r w:rsidRPr="00D611FE">
        <w:rPr>
          <w:rFonts w:ascii="Arial" w:eastAsia="Times New Roman" w:hAnsi="Arial" w:cs="Arial"/>
          <w:color w:val="000000" w:themeColor="text1"/>
          <w:highlight w:val="yellow"/>
          <w:lang w:eastAsia="nl-NL"/>
        </w:rPr>
        <w:t>[omschrijving activiteit].</w:t>
      </w:r>
      <w:r w:rsidRPr="00D611FE">
        <w:rPr>
          <w:rFonts w:ascii="Arial" w:eastAsia="Times New Roman" w:hAnsi="Arial" w:cs="Arial"/>
          <w:color w:val="000000" w:themeColor="text1"/>
          <w:lang w:eastAsia="nl-NL"/>
        </w:rPr>
        <w:t xml:space="preserve"> Zo ontdekken ze dat techniek en IT óók voor hen een interessante keuze kan zijn.</w:t>
      </w:r>
    </w:p>
    <w:p w14:paraId="02EF34A5" w14:textId="77777777" w:rsidR="00317DE0" w:rsidRPr="00D611FE" w:rsidRDefault="00317DE0" w:rsidP="00D611FE">
      <w:pPr>
        <w:spacing w:before="100" w:beforeAutospacing="1" w:after="100" w:afterAutospacing="1" w:line="240" w:lineRule="auto"/>
        <w:rPr>
          <w:rFonts w:ascii="Arial" w:eastAsia="Times New Roman" w:hAnsi="Arial" w:cs="Arial"/>
          <w:color w:val="000000" w:themeColor="text1"/>
          <w:lang w:eastAsia="nl-NL"/>
        </w:rPr>
      </w:pPr>
      <w:r w:rsidRPr="00D611FE">
        <w:rPr>
          <w:rFonts w:ascii="Arial" w:eastAsia="Times New Roman" w:hAnsi="Arial" w:cs="Arial"/>
          <w:b/>
          <w:bCs/>
          <w:color w:val="000000" w:themeColor="text1"/>
          <w:lang w:eastAsia="nl-NL"/>
        </w:rPr>
        <w:t>Waarom is Girls’ Day belangrijk?</w:t>
      </w:r>
      <w:r w:rsidRPr="00D611FE">
        <w:rPr>
          <w:rFonts w:ascii="Arial" w:eastAsia="Times New Roman" w:hAnsi="Arial" w:cs="Arial"/>
          <w:color w:val="000000" w:themeColor="text1"/>
          <w:lang w:eastAsia="nl-NL"/>
        </w:rPr>
        <w:br/>
        <w:t>Techniek en IT zijn onmisbaar voor de toekomst van Nederland – denk aan de energietransitie, onze veiligheid en de economie. Toch is momenteel slechts 17%* van de werkenden in deze sector vrouw. Girls’ Day wil daar verandering in brengen door jonge meisjes op een laagdrempelige manier kennis te laten maken met deze werelden.</w:t>
      </w:r>
    </w:p>
    <w:p w14:paraId="6A2A31D8" w14:textId="77777777" w:rsidR="00D611FE" w:rsidRDefault="00D611FE" w:rsidP="00D611FE">
      <w:pPr>
        <w:spacing w:before="100" w:beforeAutospacing="1" w:after="100" w:afterAutospacing="1" w:line="240" w:lineRule="auto"/>
        <w:rPr>
          <w:rFonts w:ascii="Arial" w:hAnsi="Arial" w:cs="Arial"/>
          <w:color w:val="000000" w:themeColor="text1"/>
        </w:rPr>
      </w:pPr>
      <w:r w:rsidRPr="00D611FE">
        <w:rPr>
          <w:rFonts w:ascii="Arial" w:hAnsi="Arial" w:cs="Arial"/>
          <w:color w:val="000000" w:themeColor="text1"/>
        </w:rPr>
        <w:t xml:space="preserve">Op donderdag 10 april 2025 laat Girls’ Day zien hoe het wél kan: meer dan 10.000 meisjes tussen 10 en 15 jaar stappen letterlijk de werkvloer op. Ze gaan zelf aan de slag met programmeren, solderen, houtbewerking, metaal printen, </w:t>
      </w:r>
      <w:proofErr w:type="spellStart"/>
      <w:r w:rsidRPr="00D611FE">
        <w:rPr>
          <w:rFonts w:ascii="Arial" w:hAnsi="Arial" w:cs="Arial"/>
          <w:color w:val="000000" w:themeColor="text1"/>
        </w:rPr>
        <w:t>lasergraveren</w:t>
      </w:r>
      <w:proofErr w:type="spellEnd"/>
      <w:r w:rsidRPr="00D611FE">
        <w:rPr>
          <w:rFonts w:ascii="Arial" w:hAnsi="Arial" w:cs="Arial"/>
          <w:color w:val="000000" w:themeColor="text1"/>
        </w:rPr>
        <w:t>, ontwerpen en bouwen. Zo ervaren ze dat de wereld van techniek en IT óók hún wereld is</w:t>
      </w:r>
      <w:r>
        <w:rPr>
          <w:rFonts w:ascii="Arial" w:hAnsi="Arial" w:cs="Arial"/>
          <w:color w:val="000000" w:themeColor="text1"/>
        </w:rPr>
        <w:t>.</w:t>
      </w:r>
    </w:p>
    <w:p w14:paraId="37179E91" w14:textId="1BA37E1F" w:rsidR="00317DE0" w:rsidRPr="00D611FE" w:rsidRDefault="00317DE0" w:rsidP="00D611FE">
      <w:pPr>
        <w:spacing w:before="100" w:beforeAutospacing="1" w:after="100" w:afterAutospacing="1" w:line="240" w:lineRule="auto"/>
        <w:rPr>
          <w:rFonts w:ascii="Arial" w:hAnsi="Arial" w:cs="Arial"/>
          <w:color w:val="000000" w:themeColor="text1"/>
        </w:rPr>
      </w:pPr>
      <w:r w:rsidRPr="00D611FE">
        <w:rPr>
          <w:rFonts w:ascii="Arial" w:eastAsia="Times New Roman" w:hAnsi="Arial" w:cs="Arial"/>
          <w:color w:val="000000" w:themeColor="text1"/>
          <w:lang w:eastAsia="nl-NL"/>
        </w:rPr>
        <w:br/>
        <w:t>“</w:t>
      </w:r>
      <w:r w:rsidRPr="00D611FE">
        <w:rPr>
          <w:rFonts w:ascii="Arial" w:eastAsia="Times New Roman" w:hAnsi="Arial" w:cs="Arial"/>
          <w:i/>
          <w:iCs/>
          <w:color w:val="000000" w:themeColor="text1"/>
          <w:lang w:eastAsia="nl-NL"/>
        </w:rPr>
        <w:t xml:space="preserve">We kunnen ons als Nederland niet langer veroorloven om techniek en IT over te laten aan een selecte groep,” zegt </w:t>
      </w:r>
      <w:proofErr w:type="spellStart"/>
      <w:r w:rsidRPr="00D611FE">
        <w:rPr>
          <w:rFonts w:ascii="Arial" w:eastAsia="Times New Roman" w:hAnsi="Arial" w:cs="Arial"/>
          <w:i/>
          <w:iCs/>
          <w:color w:val="000000" w:themeColor="text1"/>
          <w:lang w:eastAsia="nl-NL"/>
        </w:rPr>
        <w:t>Sahar</w:t>
      </w:r>
      <w:proofErr w:type="spellEnd"/>
      <w:r w:rsidRPr="00D611FE">
        <w:rPr>
          <w:rFonts w:ascii="Arial" w:eastAsia="Times New Roman" w:hAnsi="Arial" w:cs="Arial"/>
          <w:i/>
          <w:iCs/>
          <w:color w:val="000000" w:themeColor="text1"/>
          <w:lang w:eastAsia="nl-NL"/>
        </w:rPr>
        <w:t xml:space="preserve"> </w:t>
      </w:r>
      <w:proofErr w:type="spellStart"/>
      <w:r w:rsidRPr="00D611FE">
        <w:rPr>
          <w:rFonts w:ascii="Arial" w:eastAsia="Times New Roman" w:hAnsi="Arial" w:cs="Arial"/>
          <w:i/>
          <w:iCs/>
          <w:color w:val="000000" w:themeColor="text1"/>
          <w:lang w:eastAsia="nl-NL"/>
        </w:rPr>
        <w:t>Yadegari</w:t>
      </w:r>
      <w:proofErr w:type="spellEnd"/>
      <w:r w:rsidRPr="00D611FE">
        <w:rPr>
          <w:rFonts w:ascii="Arial" w:eastAsia="Times New Roman" w:hAnsi="Arial" w:cs="Arial"/>
          <w:i/>
          <w:iCs/>
          <w:color w:val="000000" w:themeColor="text1"/>
          <w:lang w:eastAsia="nl-NL"/>
        </w:rPr>
        <w:t>. “De afgelopen jaren hebben laten zien hoe cruciaal deze sectoren zijn. Met Girls’ Day vergroten we de keuzevrijheid van meisjes én benutten we meer talent. Ik ben dankbaar dat ook dit jaar zoveel bedrijven en scholen samenwerken om te laten zien dat techniek en IT van en voor iedereen zijn.”</w:t>
      </w:r>
    </w:p>
    <w:p w14:paraId="202AEF5A" w14:textId="77777777" w:rsidR="00317DE0" w:rsidRPr="00D611FE" w:rsidRDefault="00317DE0" w:rsidP="00D611FE">
      <w:pPr>
        <w:spacing w:before="100" w:beforeAutospacing="1" w:after="100" w:afterAutospacing="1" w:line="240" w:lineRule="auto"/>
        <w:rPr>
          <w:rFonts w:ascii="Arial" w:eastAsia="Times New Roman" w:hAnsi="Arial" w:cs="Arial"/>
          <w:color w:val="000000" w:themeColor="text1"/>
          <w:lang w:eastAsia="nl-NL"/>
        </w:rPr>
      </w:pPr>
      <w:r w:rsidRPr="00D611FE">
        <w:rPr>
          <w:rFonts w:ascii="Arial" w:eastAsia="Times New Roman" w:hAnsi="Arial" w:cs="Arial"/>
          <w:b/>
          <w:bCs/>
          <w:color w:val="000000" w:themeColor="text1"/>
          <w:lang w:eastAsia="nl-NL"/>
        </w:rPr>
        <w:t>Over Girls’ Day</w:t>
      </w:r>
      <w:r w:rsidRPr="00D611FE">
        <w:rPr>
          <w:rFonts w:ascii="Arial" w:eastAsia="Times New Roman" w:hAnsi="Arial" w:cs="Arial"/>
          <w:color w:val="000000" w:themeColor="text1"/>
          <w:lang w:eastAsia="nl-NL"/>
        </w:rPr>
        <w:br/>
        <w:t>Girls’ Day is een jaarlijks terugkerend evenement waarbij duizenden meisjes kennismaken met bedrijven in de bèta-, techniek- en IT-sector. VHTO koppelt scholen aan bedrijven in de regio, zodat leerlingen op een toegankelijke manier kunnen ontdekken wat deze sectoren te bieden hebben. Door het ontmoeten van vrouwelijke rolmodellen krijgen ze een breder beeld van hun eigen toekomstmogelijkheden.</w:t>
      </w:r>
    </w:p>
    <w:p w14:paraId="2A2D1EE5" w14:textId="77777777" w:rsidR="00317DE0" w:rsidRPr="00D611FE" w:rsidRDefault="00317DE0" w:rsidP="00D611FE">
      <w:pPr>
        <w:spacing w:before="100" w:beforeAutospacing="1" w:after="100" w:afterAutospacing="1" w:line="240" w:lineRule="auto"/>
        <w:rPr>
          <w:rFonts w:ascii="Arial" w:eastAsia="Times New Roman" w:hAnsi="Arial" w:cs="Arial"/>
          <w:color w:val="000000" w:themeColor="text1"/>
          <w:lang w:eastAsia="nl-NL"/>
        </w:rPr>
      </w:pPr>
      <w:r w:rsidRPr="00D611FE">
        <w:rPr>
          <w:rFonts w:ascii="Arial" w:eastAsia="Times New Roman" w:hAnsi="Arial" w:cs="Arial"/>
          <w:b/>
          <w:bCs/>
          <w:color w:val="000000" w:themeColor="text1"/>
          <w:lang w:eastAsia="nl-NL"/>
        </w:rPr>
        <w:t>Meer informatie</w:t>
      </w:r>
      <w:r w:rsidRPr="00D611FE">
        <w:rPr>
          <w:rFonts w:ascii="Arial" w:eastAsia="Times New Roman" w:hAnsi="Arial" w:cs="Arial"/>
          <w:color w:val="000000" w:themeColor="text1"/>
          <w:lang w:eastAsia="nl-NL"/>
        </w:rPr>
        <w:br/>
        <w:t xml:space="preserve">Voor vragen over de deelname van </w:t>
      </w:r>
      <w:r w:rsidRPr="00D611FE">
        <w:rPr>
          <w:rFonts w:ascii="Arial" w:eastAsia="Times New Roman" w:hAnsi="Arial" w:cs="Arial"/>
          <w:color w:val="000000" w:themeColor="text1"/>
          <w:highlight w:val="yellow"/>
          <w:lang w:eastAsia="nl-NL"/>
        </w:rPr>
        <w:t>[naam school],</w:t>
      </w:r>
      <w:r w:rsidRPr="00D611FE">
        <w:rPr>
          <w:rFonts w:ascii="Arial" w:eastAsia="Times New Roman" w:hAnsi="Arial" w:cs="Arial"/>
          <w:color w:val="000000" w:themeColor="text1"/>
          <w:lang w:eastAsia="nl-NL"/>
        </w:rPr>
        <w:t xml:space="preserve"> neem contact op met </w:t>
      </w:r>
      <w:r w:rsidRPr="00D611FE">
        <w:rPr>
          <w:rFonts w:ascii="Arial" w:eastAsia="Times New Roman" w:hAnsi="Arial" w:cs="Arial"/>
          <w:color w:val="000000" w:themeColor="text1"/>
          <w:highlight w:val="yellow"/>
          <w:lang w:eastAsia="nl-NL"/>
        </w:rPr>
        <w:t>[naam contactpersoon, e-mailadres en telefoonnummer].</w:t>
      </w:r>
    </w:p>
    <w:p w14:paraId="200710CF" w14:textId="77777777" w:rsidR="00317DE0" w:rsidRPr="00D611FE" w:rsidRDefault="00317DE0" w:rsidP="00D611FE">
      <w:pPr>
        <w:spacing w:before="100" w:beforeAutospacing="1" w:after="100" w:afterAutospacing="1" w:line="240" w:lineRule="auto"/>
        <w:rPr>
          <w:rFonts w:ascii="Arial" w:eastAsia="Times New Roman" w:hAnsi="Arial" w:cs="Arial"/>
          <w:color w:val="000000" w:themeColor="text1"/>
          <w:lang w:eastAsia="nl-NL"/>
        </w:rPr>
      </w:pPr>
      <w:r w:rsidRPr="00D611FE">
        <w:rPr>
          <w:rFonts w:ascii="Arial" w:eastAsia="Times New Roman" w:hAnsi="Arial" w:cs="Arial"/>
          <w:color w:val="000000" w:themeColor="text1"/>
          <w:lang w:eastAsia="nl-NL"/>
        </w:rPr>
        <w:t xml:space="preserve">Voor algemene informatie over Girls’ Day kunt u terecht bij Joske Jansen via </w:t>
      </w:r>
      <w:r w:rsidRPr="00D611FE">
        <w:rPr>
          <w:rFonts w:ascii="Arial" w:eastAsia="Times New Roman" w:hAnsi="Arial" w:cs="Arial"/>
          <w:b/>
          <w:bCs/>
          <w:color w:val="000000" w:themeColor="text1"/>
          <w:lang w:eastAsia="nl-NL"/>
        </w:rPr>
        <w:t>jansen@vhto.nl</w:t>
      </w:r>
      <w:r w:rsidRPr="00D611FE">
        <w:rPr>
          <w:rFonts w:ascii="Arial" w:eastAsia="Times New Roman" w:hAnsi="Arial" w:cs="Arial"/>
          <w:color w:val="000000" w:themeColor="text1"/>
          <w:lang w:eastAsia="nl-NL"/>
        </w:rPr>
        <w:t xml:space="preserve"> of bij persvoorlichter Esther van de Velden via </w:t>
      </w:r>
      <w:r w:rsidRPr="00D611FE">
        <w:rPr>
          <w:rFonts w:ascii="Arial" w:eastAsia="Times New Roman" w:hAnsi="Arial" w:cs="Arial"/>
          <w:b/>
          <w:bCs/>
          <w:color w:val="000000" w:themeColor="text1"/>
          <w:lang w:eastAsia="nl-NL"/>
        </w:rPr>
        <w:t>persgirlsday@vhto.nl</w:t>
      </w:r>
      <w:r w:rsidRPr="00D611FE">
        <w:rPr>
          <w:rFonts w:ascii="Arial" w:eastAsia="Times New Roman" w:hAnsi="Arial" w:cs="Arial"/>
          <w:color w:val="000000" w:themeColor="text1"/>
          <w:lang w:eastAsia="nl-NL"/>
        </w:rPr>
        <w:t>.</w:t>
      </w:r>
    </w:p>
    <w:p w14:paraId="02960D11" w14:textId="04CEB16D" w:rsidR="00317DE0" w:rsidRPr="00D611FE" w:rsidRDefault="00317DE0" w:rsidP="00D611FE">
      <w:pPr>
        <w:spacing w:line="240" w:lineRule="auto"/>
        <w:rPr>
          <w:rFonts w:ascii="Arial" w:hAnsi="Arial" w:cs="Arial"/>
          <w:color w:val="000000" w:themeColor="text1"/>
        </w:rPr>
      </w:pPr>
      <w:r w:rsidRPr="00D611FE">
        <w:rPr>
          <w:rFonts w:ascii="Arial" w:hAnsi="Arial" w:cs="Arial"/>
          <w:color w:val="000000" w:themeColor="text1"/>
        </w:rPr>
        <w:t>* Platform talent voor technologie – Dashboard Onderwijs-Arbeidsmarkt</w:t>
      </w:r>
    </w:p>
    <w:p w14:paraId="51CB60E1" w14:textId="5180028B" w:rsidR="00836F1A" w:rsidRPr="00D611FE" w:rsidRDefault="00836F1A" w:rsidP="00D611FE">
      <w:pPr>
        <w:spacing w:before="100" w:beforeAutospacing="1" w:after="100" w:afterAutospacing="1" w:line="240" w:lineRule="auto"/>
        <w:rPr>
          <w:rFonts w:ascii="Arial" w:eastAsia="Times New Roman" w:hAnsi="Arial" w:cs="Arial"/>
          <w:color w:val="000000" w:themeColor="text1"/>
          <w:lang w:eastAsia="nl-NL"/>
        </w:rPr>
      </w:pPr>
    </w:p>
    <w:sectPr w:rsidR="00836F1A" w:rsidRPr="00D61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0D5"/>
    <w:rsid w:val="00214A3E"/>
    <w:rsid w:val="002228ED"/>
    <w:rsid w:val="00283847"/>
    <w:rsid w:val="002F5909"/>
    <w:rsid w:val="00317DE0"/>
    <w:rsid w:val="00430848"/>
    <w:rsid w:val="00446160"/>
    <w:rsid w:val="00486092"/>
    <w:rsid w:val="00573085"/>
    <w:rsid w:val="005A40D5"/>
    <w:rsid w:val="005E20F0"/>
    <w:rsid w:val="00616847"/>
    <w:rsid w:val="0064273E"/>
    <w:rsid w:val="006B06AA"/>
    <w:rsid w:val="00771630"/>
    <w:rsid w:val="00836F1A"/>
    <w:rsid w:val="008442E8"/>
    <w:rsid w:val="008F686F"/>
    <w:rsid w:val="00933D67"/>
    <w:rsid w:val="009731F9"/>
    <w:rsid w:val="009A67E7"/>
    <w:rsid w:val="009F6CC6"/>
    <w:rsid w:val="00A108BA"/>
    <w:rsid w:val="00A5360B"/>
    <w:rsid w:val="00A53EF6"/>
    <w:rsid w:val="00AC50B9"/>
    <w:rsid w:val="00AE2BC0"/>
    <w:rsid w:val="00B962A5"/>
    <w:rsid w:val="00C06C01"/>
    <w:rsid w:val="00D60CF8"/>
    <w:rsid w:val="00D611FE"/>
    <w:rsid w:val="00E04C50"/>
    <w:rsid w:val="00EA0F78"/>
    <w:rsid w:val="00EC23DF"/>
    <w:rsid w:val="00EF5F0C"/>
    <w:rsid w:val="00F8574C"/>
    <w:rsid w:val="00FC266D"/>
    <w:rsid w:val="0F2C61D9"/>
    <w:rsid w:val="30FDFA02"/>
    <w:rsid w:val="75D0DB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60B2"/>
  <w15:docId w15:val="{BAC7A9E8-20DC-4E8D-86D7-3E454139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40D5"/>
    <w:pPr>
      <w:spacing w:line="256" w:lineRule="auto"/>
    </w:pPr>
  </w:style>
  <w:style w:type="paragraph" w:styleId="Kop3">
    <w:name w:val="heading 3"/>
    <w:basedOn w:val="Standaard"/>
    <w:link w:val="Kop3Char"/>
    <w:uiPriority w:val="9"/>
    <w:qFormat/>
    <w:rsid w:val="009731F9"/>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A40D5"/>
    <w:pPr>
      <w:spacing w:after="0" w:line="240" w:lineRule="auto"/>
    </w:pPr>
    <w:rPr>
      <w:rFonts w:ascii="Verdana" w:hAnsi="Verdana"/>
      <w:b/>
      <w:sz w:val="18"/>
    </w:rPr>
  </w:style>
  <w:style w:type="character" w:styleId="Hyperlink">
    <w:name w:val="Hyperlink"/>
    <w:basedOn w:val="Standaardalinea-lettertype"/>
    <w:uiPriority w:val="99"/>
    <w:unhideWhenUsed/>
    <w:rsid w:val="002F5909"/>
    <w:rPr>
      <w:color w:val="0563C1" w:themeColor="hyperlink"/>
      <w:u w:val="single"/>
    </w:rPr>
  </w:style>
  <w:style w:type="character" w:styleId="Onopgelostemelding">
    <w:name w:val="Unresolved Mention"/>
    <w:basedOn w:val="Standaardalinea-lettertype"/>
    <w:uiPriority w:val="99"/>
    <w:semiHidden/>
    <w:unhideWhenUsed/>
    <w:rsid w:val="002F5909"/>
    <w:rPr>
      <w:color w:val="605E5C"/>
      <w:shd w:val="clear" w:color="auto" w:fill="E1DFDD"/>
    </w:rPr>
  </w:style>
  <w:style w:type="table" w:styleId="Tabelraster">
    <w:name w:val="Table Grid"/>
    <w:basedOn w:val="Standaardtabel"/>
    <w:uiPriority w:val="39"/>
    <w:rsid w:val="00FC26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
    <w:rsid w:val="009731F9"/>
    <w:rPr>
      <w:rFonts w:ascii="Times New Roman" w:eastAsia="Times New Roman" w:hAnsi="Times New Roman" w:cs="Times New Roman"/>
      <w:b/>
      <w:bCs/>
      <w:sz w:val="27"/>
      <w:szCs w:val="27"/>
      <w:lang w:eastAsia="nl-NL"/>
    </w:rPr>
  </w:style>
  <w:style w:type="paragraph" w:styleId="Normaalweb">
    <w:name w:val="Normal (Web)"/>
    <w:basedOn w:val="Standaard"/>
    <w:uiPriority w:val="99"/>
    <w:unhideWhenUsed/>
    <w:rsid w:val="009731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731F9"/>
    <w:rPr>
      <w:b/>
      <w:bCs/>
    </w:rPr>
  </w:style>
  <w:style w:type="character" w:styleId="Nadruk">
    <w:name w:val="Emphasis"/>
    <w:basedOn w:val="Standaardalinea-lettertype"/>
    <w:uiPriority w:val="20"/>
    <w:qFormat/>
    <w:rsid w:val="009731F9"/>
    <w:rPr>
      <w:i/>
      <w:iCs/>
    </w:rPr>
  </w:style>
  <w:style w:type="character" w:styleId="Verwijzingopmerking">
    <w:name w:val="annotation reference"/>
    <w:basedOn w:val="Standaardalinea-lettertype"/>
    <w:uiPriority w:val="99"/>
    <w:semiHidden/>
    <w:unhideWhenUsed/>
    <w:rsid w:val="009F6CC6"/>
    <w:rPr>
      <w:sz w:val="16"/>
      <w:szCs w:val="16"/>
    </w:rPr>
  </w:style>
  <w:style w:type="paragraph" w:styleId="Tekstopmerking">
    <w:name w:val="annotation text"/>
    <w:basedOn w:val="Standaard"/>
    <w:link w:val="TekstopmerkingChar"/>
    <w:uiPriority w:val="99"/>
    <w:unhideWhenUsed/>
    <w:rsid w:val="009F6CC6"/>
    <w:pPr>
      <w:spacing w:line="240" w:lineRule="auto"/>
    </w:pPr>
    <w:rPr>
      <w:sz w:val="20"/>
      <w:szCs w:val="20"/>
    </w:rPr>
  </w:style>
  <w:style w:type="character" w:customStyle="1" w:styleId="TekstopmerkingChar">
    <w:name w:val="Tekst opmerking Char"/>
    <w:basedOn w:val="Standaardalinea-lettertype"/>
    <w:link w:val="Tekstopmerking"/>
    <w:uiPriority w:val="99"/>
    <w:rsid w:val="009F6CC6"/>
    <w:rPr>
      <w:sz w:val="20"/>
      <w:szCs w:val="20"/>
    </w:rPr>
  </w:style>
  <w:style w:type="paragraph" w:styleId="Onderwerpvanopmerking">
    <w:name w:val="annotation subject"/>
    <w:basedOn w:val="Tekstopmerking"/>
    <w:next w:val="Tekstopmerking"/>
    <w:link w:val="OnderwerpvanopmerkingChar"/>
    <w:uiPriority w:val="99"/>
    <w:semiHidden/>
    <w:unhideWhenUsed/>
    <w:rsid w:val="009F6CC6"/>
    <w:rPr>
      <w:b/>
      <w:bCs/>
    </w:rPr>
  </w:style>
  <w:style w:type="character" w:customStyle="1" w:styleId="OnderwerpvanopmerkingChar">
    <w:name w:val="Onderwerp van opmerking Char"/>
    <w:basedOn w:val="TekstopmerkingChar"/>
    <w:link w:val="Onderwerpvanopmerking"/>
    <w:uiPriority w:val="99"/>
    <w:semiHidden/>
    <w:rsid w:val="009F6C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942546">
      <w:bodyDiv w:val="1"/>
      <w:marLeft w:val="0"/>
      <w:marRight w:val="0"/>
      <w:marTop w:val="0"/>
      <w:marBottom w:val="0"/>
      <w:divBdr>
        <w:top w:val="none" w:sz="0" w:space="0" w:color="auto"/>
        <w:left w:val="none" w:sz="0" w:space="0" w:color="auto"/>
        <w:bottom w:val="none" w:sz="0" w:space="0" w:color="auto"/>
        <w:right w:val="none" w:sz="0" w:space="0" w:color="auto"/>
      </w:divBdr>
    </w:div>
    <w:div w:id="1024134898">
      <w:bodyDiv w:val="1"/>
      <w:marLeft w:val="0"/>
      <w:marRight w:val="0"/>
      <w:marTop w:val="0"/>
      <w:marBottom w:val="0"/>
      <w:divBdr>
        <w:top w:val="none" w:sz="0" w:space="0" w:color="auto"/>
        <w:left w:val="none" w:sz="0" w:space="0" w:color="auto"/>
        <w:bottom w:val="none" w:sz="0" w:space="0" w:color="auto"/>
        <w:right w:val="none" w:sz="0" w:space="0" w:color="auto"/>
      </w:divBdr>
    </w:div>
    <w:div w:id="1780754176">
      <w:bodyDiv w:val="1"/>
      <w:marLeft w:val="0"/>
      <w:marRight w:val="0"/>
      <w:marTop w:val="0"/>
      <w:marBottom w:val="0"/>
      <w:divBdr>
        <w:top w:val="none" w:sz="0" w:space="0" w:color="auto"/>
        <w:left w:val="none" w:sz="0" w:space="0" w:color="auto"/>
        <w:bottom w:val="none" w:sz="0" w:space="0" w:color="auto"/>
        <w:right w:val="none" w:sz="0" w:space="0" w:color="auto"/>
      </w:divBdr>
    </w:div>
    <w:div w:id="1929651624">
      <w:bodyDiv w:val="1"/>
      <w:marLeft w:val="0"/>
      <w:marRight w:val="0"/>
      <w:marTop w:val="0"/>
      <w:marBottom w:val="0"/>
      <w:divBdr>
        <w:top w:val="none" w:sz="0" w:space="0" w:color="auto"/>
        <w:left w:val="none" w:sz="0" w:space="0" w:color="auto"/>
        <w:bottom w:val="none" w:sz="0" w:space="0" w:color="auto"/>
        <w:right w:val="none" w:sz="0" w:space="0" w:color="auto"/>
      </w:divBdr>
    </w:div>
    <w:div w:id="1945651893">
      <w:bodyDiv w:val="1"/>
      <w:marLeft w:val="0"/>
      <w:marRight w:val="0"/>
      <w:marTop w:val="0"/>
      <w:marBottom w:val="0"/>
      <w:divBdr>
        <w:top w:val="none" w:sz="0" w:space="0" w:color="auto"/>
        <w:left w:val="none" w:sz="0" w:space="0" w:color="auto"/>
        <w:bottom w:val="none" w:sz="0" w:space="0" w:color="auto"/>
        <w:right w:val="none" w:sz="0" w:space="0" w:color="auto"/>
      </w:divBdr>
    </w:div>
    <w:div w:id="206952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413</Words>
  <Characters>2273</Characters>
  <Application>Microsoft Office Word</Application>
  <DocSecurity>0</DocSecurity>
  <Lines>18</Lines>
  <Paragraphs>5</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Rian van Heur</dc:creator>
  <cp:keywords/>
  <dc:description/>
  <cp:lastModifiedBy>Joske Jansen</cp:lastModifiedBy>
  <cp:revision>3</cp:revision>
  <dcterms:created xsi:type="dcterms:W3CDTF">2025-04-08T13:40:00Z</dcterms:created>
  <dcterms:modified xsi:type="dcterms:W3CDTF">2025-04-08T14:18:00Z</dcterms:modified>
</cp:coreProperties>
</file>